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65211A" w14:textId="77777777" w:rsidR="00CF1FA0" w:rsidRPr="00400E3B" w:rsidRDefault="00CF1FA0" w:rsidP="00400E3B">
      <w:pPr>
        <w:pStyle w:val="BodyText"/>
      </w:pPr>
      <w:r w:rsidRPr="00400E3B">
        <w:t>{% if params._</w:t>
      </w:r>
      <w:proofErr w:type="spellStart"/>
      <w:r w:rsidRPr="00400E3B">
        <w:t>params.time_col</w:t>
      </w:r>
      <w:proofErr w:type="spellEnd"/>
      <w:r w:rsidRPr="00400E3B">
        <w:t xml:space="preserve"> != '[OFF]' %}</w:t>
      </w:r>
    </w:p>
    <w:p w14:paraId="27B3B47E" w14:textId="77777777" w:rsidR="00CF1FA0" w:rsidRPr="00400E3B" w:rsidRDefault="00CF1FA0" w:rsidP="00400E3B">
      <w:pPr>
        <w:pStyle w:val="BodyText"/>
      </w:pPr>
      <w:r w:rsidRPr="00400E3B">
        <w:t>Time series was enabled for this experiment using the following settings:</w:t>
      </w:r>
    </w:p>
    <w:tbl>
      <w:tblPr>
        <w:tblStyle w:val="TableGrid"/>
        <w:tblW w:w="0" w:type="auto"/>
        <w:tblLook w:val="04A0" w:firstRow="1" w:lastRow="0" w:firstColumn="1" w:lastColumn="0" w:noHBand="0" w:noVBand="1"/>
      </w:tblPr>
      <w:tblGrid>
        <w:gridCol w:w="2965"/>
        <w:gridCol w:w="5310"/>
      </w:tblGrid>
      <w:tr w:rsidR="00CF1FA0" w:rsidRPr="00AA34ED" w14:paraId="4CF35BF0" w14:textId="77777777" w:rsidTr="00400E3B">
        <w:trPr>
          <w:trHeight w:val="494"/>
        </w:trPr>
        <w:tc>
          <w:tcPr>
            <w:tcW w:w="2965" w:type="dxa"/>
          </w:tcPr>
          <w:p w14:paraId="34201BA4" w14:textId="77777777" w:rsidR="00CF1FA0" w:rsidRPr="00400E3B" w:rsidRDefault="00CF1FA0" w:rsidP="00400E3B">
            <w:pPr>
              <w:pStyle w:val="BodyText"/>
            </w:pPr>
            <w:r w:rsidRPr="00400E3B">
              <w:t>Time Column</w:t>
            </w:r>
          </w:p>
        </w:tc>
        <w:tc>
          <w:tcPr>
            <w:tcW w:w="5310" w:type="dxa"/>
          </w:tcPr>
          <w:p w14:paraId="4ED14290" w14:textId="77777777" w:rsidR="00CF1FA0" w:rsidRPr="00400E3B" w:rsidRDefault="00CF1FA0" w:rsidP="00400E3B">
            <w:pPr>
              <w:pStyle w:val="BodyText"/>
            </w:pPr>
            <w:r w:rsidRPr="00400E3B">
              <w:t>{{ params._</w:t>
            </w:r>
            <w:proofErr w:type="spellStart"/>
            <w:r w:rsidRPr="00400E3B">
              <w:t>params.time_col</w:t>
            </w:r>
            <w:proofErr w:type="spellEnd"/>
            <w:r w:rsidRPr="00400E3B">
              <w:t xml:space="preserve"> }} </w:t>
            </w:r>
          </w:p>
        </w:tc>
      </w:tr>
      <w:tr w:rsidR="00CF1FA0" w:rsidRPr="00AA34ED" w14:paraId="12DAAB50" w14:textId="77777777" w:rsidTr="00400E3B">
        <w:trPr>
          <w:trHeight w:val="509"/>
        </w:trPr>
        <w:tc>
          <w:tcPr>
            <w:tcW w:w="2965" w:type="dxa"/>
          </w:tcPr>
          <w:p w14:paraId="2F1AE6EC" w14:textId="77777777" w:rsidR="00CF1FA0" w:rsidRPr="00400E3B" w:rsidRDefault="00CF1FA0" w:rsidP="00400E3B">
            <w:pPr>
              <w:pStyle w:val="BodyText"/>
            </w:pPr>
            <w:r w:rsidRPr="00400E3B">
              <w:t>Time Group Column</w:t>
            </w:r>
          </w:p>
        </w:tc>
        <w:tc>
          <w:tcPr>
            <w:tcW w:w="5310" w:type="dxa"/>
          </w:tcPr>
          <w:p w14:paraId="3619B251" w14:textId="77777777" w:rsidR="00CF1FA0" w:rsidRPr="00400E3B" w:rsidRDefault="00CF1FA0" w:rsidP="00400E3B">
            <w:pPr>
              <w:pStyle w:val="BodyText"/>
            </w:pPr>
            <w:r w:rsidRPr="00400E3B">
              <w:t xml:space="preserve">{{ </w:t>
            </w:r>
            <w:proofErr w:type="spellStart"/>
            <w:r w:rsidRPr="00400E3B">
              <w:t>params._params</w:t>
            </w:r>
            <w:proofErr w:type="spellEnd"/>
            <w:r w:rsidRPr="00400E3B">
              <w:t xml:space="preserve">. </w:t>
            </w:r>
            <w:proofErr w:type="spellStart"/>
            <w:r w:rsidRPr="00400E3B">
              <w:t>time_groups_columns</w:t>
            </w:r>
            <w:proofErr w:type="spellEnd"/>
            <w:r w:rsidRPr="00400E3B">
              <w:t xml:space="preserve"> }}</w:t>
            </w:r>
          </w:p>
        </w:tc>
      </w:tr>
      <w:tr w:rsidR="00CF1FA0" w:rsidRPr="00AA34ED" w14:paraId="46448AE1" w14:textId="77777777" w:rsidTr="00400E3B">
        <w:trPr>
          <w:trHeight w:val="518"/>
        </w:trPr>
        <w:tc>
          <w:tcPr>
            <w:tcW w:w="2965" w:type="dxa"/>
          </w:tcPr>
          <w:p w14:paraId="69EAE664" w14:textId="77777777" w:rsidR="00CF1FA0" w:rsidRPr="00400E3B" w:rsidRDefault="00CF1FA0" w:rsidP="00400E3B">
            <w:pPr>
              <w:pStyle w:val="BodyText"/>
            </w:pPr>
            <w:r w:rsidRPr="00400E3B">
              <w:t>Time Period</w:t>
            </w:r>
          </w:p>
        </w:tc>
        <w:tc>
          <w:tcPr>
            <w:tcW w:w="5310" w:type="dxa"/>
          </w:tcPr>
          <w:p w14:paraId="73956B5C" w14:textId="77777777" w:rsidR="00CF1FA0" w:rsidRPr="00400E3B" w:rsidRDefault="00CF1FA0" w:rsidP="00400E3B">
            <w:pPr>
              <w:pStyle w:val="BodyText"/>
            </w:pPr>
            <w:r w:rsidRPr="00400E3B">
              <w:t>{{ params._</w:t>
            </w:r>
            <w:proofErr w:type="spellStart"/>
            <w:r w:rsidRPr="00400E3B">
              <w:t>params.time_unit</w:t>
            </w:r>
            <w:proofErr w:type="spellEnd"/>
            <w:r w:rsidRPr="00400E3B">
              <w:t>}}</w:t>
            </w:r>
          </w:p>
        </w:tc>
      </w:tr>
      <w:tr w:rsidR="00CF1FA0" w:rsidRPr="00AA34ED" w14:paraId="1455FA03" w14:textId="77777777" w:rsidTr="00400E3B">
        <w:trPr>
          <w:trHeight w:val="509"/>
        </w:trPr>
        <w:tc>
          <w:tcPr>
            <w:tcW w:w="2965" w:type="dxa"/>
          </w:tcPr>
          <w:p w14:paraId="4E90A74A" w14:textId="77777777" w:rsidR="00CF1FA0" w:rsidRPr="00400E3B" w:rsidRDefault="00CF1FA0" w:rsidP="00400E3B">
            <w:pPr>
              <w:pStyle w:val="BodyText"/>
            </w:pPr>
            <w:r w:rsidRPr="00400E3B">
              <w:t>Number of Prediction Periods</w:t>
            </w:r>
          </w:p>
        </w:tc>
        <w:tc>
          <w:tcPr>
            <w:tcW w:w="5310" w:type="dxa"/>
          </w:tcPr>
          <w:p w14:paraId="1E6E9BA6" w14:textId="77777777" w:rsidR="00CF1FA0" w:rsidRPr="00400E3B" w:rsidRDefault="00CF1FA0" w:rsidP="00400E3B">
            <w:pPr>
              <w:pStyle w:val="BodyText"/>
            </w:pPr>
            <w:r w:rsidRPr="00400E3B">
              <w:t xml:space="preserve">{{ </w:t>
            </w:r>
            <w:proofErr w:type="spellStart"/>
            <w:r w:rsidRPr="00400E3B">
              <w:t>params._params</w:t>
            </w:r>
            <w:proofErr w:type="spellEnd"/>
            <w:r w:rsidRPr="00400E3B">
              <w:t xml:space="preserve">. </w:t>
            </w:r>
            <w:proofErr w:type="spellStart"/>
            <w:r w:rsidRPr="00400E3B">
              <w:t>num_prediction_periods</w:t>
            </w:r>
            <w:proofErr w:type="spellEnd"/>
            <w:r w:rsidRPr="00400E3B">
              <w:t>}}</w:t>
            </w:r>
          </w:p>
        </w:tc>
      </w:tr>
      <w:tr w:rsidR="00CF1FA0" w:rsidRPr="00AA34ED" w14:paraId="1E48085E" w14:textId="77777777" w:rsidTr="00400E3B">
        <w:trPr>
          <w:trHeight w:val="509"/>
        </w:trPr>
        <w:tc>
          <w:tcPr>
            <w:tcW w:w="2965" w:type="dxa"/>
          </w:tcPr>
          <w:p w14:paraId="4164FC3D" w14:textId="77777777" w:rsidR="00CF1FA0" w:rsidRPr="00400E3B" w:rsidRDefault="00CF1FA0" w:rsidP="00400E3B">
            <w:pPr>
              <w:pStyle w:val="BodyText"/>
            </w:pPr>
            <w:r w:rsidRPr="00400E3B">
              <w:t>Number of Gap Periods</w:t>
            </w:r>
          </w:p>
        </w:tc>
        <w:tc>
          <w:tcPr>
            <w:tcW w:w="5310" w:type="dxa"/>
          </w:tcPr>
          <w:p w14:paraId="5A2D7E02" w14:textId="77777777" w:rsidR="00CF1FA0" w:rsidRPr="00400E3B" w:rsidRDefault="00CF1FA0" w:rsidP="00400E3B">
            <w:pPr>
              <w:pStyle w:val="BodyText"/>
            </w:pPr>
            <w:r w:rsidRPr="00400E3B">
              <w:t xml:space="preserve">{{ </w:t>
            </w:r>
            <w:proofErr w:type="spellStart"/>
            <w:r w:rsidRPr="00400E3B">
              <w:t>params._params</w:t>
            </w:r>
            <w:proofErr w:type="spellEnd"/>
            <w:r w:rsidRPr="00400E3B">
              <w:t xml:space="preserve">. </w:t>
            </w:r>
            <w:proofErr w:type="spellStart"/>
            <w:r w:rsidRPr="00400E3B">
              <w:t>num_gap_periods</w:t>
            </w:r>
            <w:proofErr w:type="spellEnd"/>
            <w:r w:rsidRPr="00400E3B">
              <w:t>}}</w:t>
            </w:r>
          </w:p>
        </w:tc>
      </w:tr>
    </w:tbl>
    <w:p w14:paraId="4C75B85E" w14:textId="77777777" w:rsidR="00CF1FA0" w:rsidRPr="00AA34ED" w:rsidRDefault="00CF1FA0" w:rsidP="00774509">
      <w:pPr>
        <w:pStyle w:val="BodyText"/>
      </w:pPr>
    </w:p>
    <w:p w14:paraId="5B2ECD28" w14:textId="77777777" w:rsidR="00CF1FA0" w:rsidRPr="00774509" w:rsidRDefault="00CF1FA0" w:rsidP="00774509">
      <w:pPr>
        <w:pStyle w:val="BodyText"/>
        <w:rPr>
          <w:u w:val="single"/>
        </w:rPr>
      </w:pPr>
      <w:r w:rsidRPr="00774509">
        <w:rPr>
          <w:u w:val="single"/>
        </w:rPr>
        <w:t>Time Series Table Definitions</w:t>
      </w:r>
    </w:p>
    <w:p w14:paraId="2D815DA9" w14:textId="77777777" w:rsidR="00CF1FA0" w:rsidRPr="00AA34ED" w:rsidRDefault="00CF1FA0" w:rsidP="00774509">
      <w:pPr>
        <w:pStyle w:val="BodyText"/>
      </w:pPr>
      <w:r w:rsidRPr="00AA34ED">
        <w:rPr>
          <w:b/>
        </w:rPr>
        <w:t>Time Column</w:t>
      </w:r>
      <w:r w:rsidRPr="00AA34ED">
        <w:t>: this option allows a model developer to specify a time-based column in their dataset.  When a time column is selected, Driverless AI feature engineering and model validation respects the causality of time. If the Time Column is set to OFF, no time order is used for modeling and data may be shuffled randomly (any potential temporal causality will be ignored).</w:t>
      </w:r>
    </w:p>
    <w:p w14:paraId="56F2E5F9" w14:textId="77777777" w:rsidR="00CF1FA0" w:rsidRPr="00AA34ED" w:rsidRDefault="00CF1FA0" w:rsidP="00774509">
      <w:pPr>
        <w:pStyle w:val="BodyText"/>
      </w:pPr>
      <w:r w:rsidRPr="00AA34ED">
        <w:rPr>
          <w:b/>
        </w:rPr>
        <w:t>Time Group Columns</w:t>
      </w:r>
      <w:r w:rsidRPr="00AA34ED">
        <w:t xml:space="preserve">: this option is used to specify which columns make up the time series groups. </w:t>
      </w:r>
    </w:p>
    <w:p w14:paraId="3F6D6988" w14:textId="77777777" w:rsidR="00CF1FA0" w:rsidRPr="00AA34ED" w:rsidRDefault="00CF1FA0" w:rsidP="00774509">
      <w:pPr>
        <w:pStyle w:val="BodyText"/>
      </w:pPr>
      <w:r w:rsidRPr="00AA34ED">
        <w:rPr>
          <w:b/>
        </w:rPr>
        <w:t>Time Period</w:t>
      </w:r>
      <w:r w:rsidRPr="00AA34ED">
        <w:t>: this option specifies the periodicity found in the dataset.</w:t>
      </w:r>
    </w:p>
    <w:p w14:paraId="63766BB5" w14:textId="77777777" w:rsidR="00CF1FA0" w:rsidRPr="00AA34ED" w:rsidRDefault="00CF1FA0" w:rsidP="00774509">
      <w:pPr>
        <w:pStyle w:val="BodyText"/>
      </w:pPr>
      <w:r w:rsidRPr="00AA34ED">
        <w:rPr>
          <w:b/>
        </w:rPr>
        <w:t>Number of Prediction Periods</w:t>
      </w:r>
      <w:r w:rsidRPr="00AA34ED">
        <w:t>: this option specifies the number of periods a model developer wants to predict in advance.</w:t>
      </w:r>
    </w:p>
    <w:p w14:paraId="7D8CE734" w14:textId="033743DC" w:rsidR="00A55E5F" w:rsidRPr="00CF1FA0" w:rsidRDefault="00CF1FA0" w:rsidP="00774509">
      <w:pPr>
        <w:pStyle w:val="BodyText"/>
      </w:pPr>
      <w:r w:rsidRPr="00AA34ED">
        <w:rPr>
          <w:b/>
        </w:rPr>
        <w:t>Number of Gap P</w:t>
      </w:r>
      <w:bookmarkStart w:id="0" w:name="_GoBack"/>
      <w:bookmarkEnd w:id="0"/>
      <w:r w:rsidRPr="00AA34ED">
        <w:rPr>
          <w:b/>
        </w:rPr>
        <w:t>eriods</w:t>
      </w:r>
      <w:r w:rsidRPr="00AA34ED">
        <w:t>: this option specifies the gap between the data available and the forecast period desired.{% endif %}</w:t>
      </w:r>
    </w:p>
    <w:sectPr w:rsidR="00A55E5F" w:rsidRPr="00CF1FA0" w:rsidSect="00A4727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AA6644"/>
    <w:multiLevelType w:val="hybridMultilevel"/>
    <w:tmpl w:val="12B62A56"/>
    <w:lvl w:ilvl="0" w:tplc="5E2648C2">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1467E7"/>
    <w:multiLevelType w:val="multilevel"/>
    <w:tmpl w:val="91A87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A115968"/>
    <w:multiLevelType w:val="hybridMultilevel"/>
    <w:tmpl w:val="5DA03D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44E421F3"/>
    <w:multiLevelType w:val="multilevel"/>
    <w:tmpl w:val="3C608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2D3754A"/>
    <w:multiLevelType w:val="multilevel"/>
    <w:tmpl w:val="C6CE64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Georgia" w:eastAsia="Calibri" w:hAnsi="Georgia" w:cs="Georgia"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6FE67FE"/>
    <w:multiLevelType w:val="multilevel"/>
    <w:tmpl w:val="8A7EA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
  </w:num>
  <w:num w:numId="3">
    <w:abstractNumId w:val="4"/>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1FA0"/>
    <w:rsid w:val="00400E3B"/>
    <w:rsid w:val="005F35D1"/>
    <w:rsid w:val="00774509"/>
    <w:rsid w:val="00A47277"/>
    <w:rsid w:val="00A55E5F"/>
    <w:rsid w:val="00CF1F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5BB60D"/>
  <w15:chartTrackingRefBased/>
  <w15:docId w15:val="{D575ADDA-8147-0F43-9C5F-7790AAE2FD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CF1FA0"/>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774509"/>
    <w:pPr>
      <w:tabs>
        <w:tab w:val="left" w:pos="360"/>
        <w:tab w:val="left" w:pos="2720"/>
        <w:tab w:val="left" w:pos="6100"/>
      </w:tabs>
      <w:autoSpaceDE w:val="0"/>
      <w:autoSpaceDN w:val="0"/>
      <w:adjustRightInd w:val="0"/>
      <w:spacing w:after="180" w:line="320" w:lineRule="atLeast"/>
      <w:textAlignment w:val="center"/>
    </w:pPr>
    <w:rPr>
      <w:rFonts w:ascii="Georgia" w:hAnsi="Georgia" w:cs="Georgia"/>
      <w:color w:val="000000" w:themeColor="text1"/>
      <w:sz w:val="20"/>
      <w:szCs w:val="20"/>
    </w:rPr>
  </w:style>
  <w:style w:type="character" w:customStyle="1" w:styleId="BodyTextChar">
    <w:name w:val="Body Text Char"/>
    <w:basedOn w:val="DefaultParagraphFont"/>
    <w:link w:val="BodyText"/>
    <w:rsid w:val="00774509"/>
    <w:rPr>
      <w:rFonts w:ascii="Georgia" w:eastAsia="Times New Roman" w:hAnsi="Georgia" w:cs="Georgia"/>
      <w:color w:val="000000" w:themeColor="text1"/>
      <w:sz w:val="20"/>
      <w:szCs w:val="20"/>
    </w:rPr>
  </w:style>
  <w:style w:type="paragraph" w:styleId="ListParagraph">
    <w:name w:val="List Paragraph"/>
    <w:basedOn w:val="Normal"/>
    <w:link w:val="ListParagraphChar"/>
    <w:uiPriority w:val="34"/>
    <w:qFormat/>
    <w:rsid w:val="00CF1FA0"/>
    <w:pPr>
      <w:spacing w:after="120" w:line="300" w:lineRule="exact"/>
      <w:ind w:left="360"/>
      <w:contextualSpacing/>
    </w:pPr>
    <w:rPr>
      <w:rFonts w:eastAsiaTheme="minorEastAsia" w:cstheme="majorBidi"/>
      <w:bCs/>
      <w:szCs w:val="32"/>
    </w:rPr>
  </w:style>
  <w:style w:type="character" w:customStyle="1" w:styleId="ListParagraphChar">
    <w:name w:val="List Paragraph Char"/>
    <w:basedOn w:val="DefaultParagraphFont"/>
    <w:link w:val="ListParagraph"/>
    <w:uiPriority w:val="34"/>
    <w:rsid w:val="00CF1FA0"/>
    <w:rPr>
      <w:rFonts w:ascii="Times New Roman" w:eastAsiaTheme="minorEastAsia" w:hAnsi="Times New Roman" w:cstheme="majorBidi"/>
      <w:bCs/>
      <w:szCs w:val="32"/>
    </w:rPr>
  </w:style>
  <w:style w:type="table" w:styleId="TableGrid">
    <w:name w:val="Table Grid"/>
    <w:basedOn w:val="TableNormal"/>
    <w:uiPriority w:val="39"/>
    <w:rsid w:val="00CF1FA0"/>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774509"/>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182</Words>
  <Characters>1039</Characters>
  <Application>Microsoft Office Word</Application>
  <DocSecurity>0</DocSecurity>
  <Lines>8</Lines>
  <Paragraphs>2</Paragraphs>
  <ScaleCrop>false</ScaleCrop>
  <Company/>
  <LinksUpToDate>false</LinksUpToDate>
  <CharactersWithSpaces>1219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DiPerna</dc:creator>
  <cp:keywords/>
  <dc:description/>
  <cp:lastModifiedBy>Lauren DiPerna</cp:lastModifiedBy>
  <cp:revision>4</cp:revision>
  <dcterms:created xsi:type="dcterms:W3CDTF">2019-11-24T21:12:00Z</dcterms:created>
  <dcterms:modified xsi:type="dcterms:W3CDTF">2019-12-05T23:35:00Z</dcterms:modified>
</cp:coreProperties>
</file>